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738337CB" w:rsidR="00D66CA0" w:rsidRPr="000F0189" w:rsidRDefault="00D07E7D" w:rsidP="0026020A">
      <w:pPr>
        <w:jc w:val="center"/>
        <w:rPr>
          <w:b/>
        </w:rPr>
      </w:pPr>
      <w:r>
        <w:rPr>
          <w:b/>
        </w:rPr>
        <w:t>December 14, 2022</w:t>
      </w:r>
    </w:p>
    <w:p w14:paraId="06372089" w14:textId="77777777" w:rsidR="006F52A8" w:rsidRPr="000F0189" w:rsidRDefault="006F52A8" w:rsidP="0026020A">
      <w:pPr>
        <w:jc w:val="center"/>
        <w:rPr>
          <w:b/>
        </w:rPr>
      </w:pPr>
    </w:p>
    <w:p w14:paraId="0BE7EC55" w14:textId="6C7450C6"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8B6D1A">
        <w:t>Ronald Bischer</w:t>
      </w:r>
      <w:r w:rsidRPr="000F0189">
        <w:t xml:space="preserve"> called the meeting to order at </w:t>
      </w:r>
      <w:r w:rsidR="000D3476" w:rsidRPr="000F0189">
        <w:t>8:3</w:t>
      </w:r>
      <w:r w:rsidR="001B7AB0" w:rsidRPr="000F0189">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69C2E3EA" w:rsidR="0010577E" w:rsidRDefault="009F5F18" w:rsidP="0020184F">
      <w:pPr>
        <w:jc w:val="both"/>
        <w:rPr>
          <w:bCs/>
        </w:rPr>
      </w:pPr>
      <w:r w:rsidRPr="000F0189">
        <w:rPr>
          <w:b/>
        </w:rPr>
        <w:t xml:space="preserve">Board Members Present: </w:t>
      </w:r>
      <w:r w:rsidR="008B6D1A" w:rsidRPr="008B6D1A">
        <w:rPr>
          <w:bCs/>
        </w:rPr>
        <w:t>Ronald Bischer,</w:t>
      </w:r>
      <w:r w:rsidR="008B6D1A">
        <w:rPr>
          <w:b/>
        </w:rPr>
        <w:t xml:space="preserve"> </w:t>
      </w:r>
      <w:r w:rsidR="00F86EB6" w:rsidRPr="000F0189">
        <w:rPr>
          <w:bCs/>
        </w:rPr>
        <w:t>Norman Quaine</w:t>
      </w:r>
    </w:p>
    <w:p w14:paraId="74AE6FA1" w14:textId="4931B498" w:rsidR="00D07E7D" w:rsidRDefault="00D07E7D" w:rsidP="0020184F">
      <w:pPr>
        <w:jc w:val="both"/>
        <w:rPr>
          <w:bCs/>
        </w:rPr>
      </w:pPr>
      <w:r w:rsidRPr="00D07E7D">
        <w:rPr>
          <w:b/>
        </w:rPr>
        <w:t>Excused:</w:t>
      </w:r>
      <w:r>
        <w:rPr>
          <w:bCs/>
        </w:rPr>
        <w:t xml:space="preserve">  Thomas Catalano</w:t>
      </w:r>
    </w:p>
    <w:p w14:paraId="78747642" w14:textId="02ED96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71D0C4C3" w14:textId="00C4C40D" w:rsidR="00732579" w:rsidRPr="000F0189"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27381">
        <w:rPr>
          <w:bCs/>
        </w:rPr>
        <w:t>John Chappa, Presque Isle County Commissioner</w:t>
      </w:r>
    </w:p>
    <w:bookmarkEnd w:id="0"/>
    <w:p w14:paraId="43B881B2" w14:textId="77777777" w:rsidR="00326559" w:rsidRPr="000F0189" w:rsidRDefault="00326559" w:rsidP="00332F95">
      <w:pPr>
        <w:jc w:val="both"/>
        <w:rPr>
          <w:b/>
          <w:i/>
        </w:rPr>
      </w:pPr>
    </w:p>
    <w:p w14:paraId="5DCDAC8A" w14:textId="77324390" w:rsidR="00332F95" w:rsidRPr="000F0189" w:rsidRDefault="00332F95" w:rsidP="00332F95">
      <w:pPr>
        <w:jc w:val="both"/>
        <w:rPr>
          <w:b/>
          <w:i/>
        </w:rPr>
      </w:pPr>
      <w:r w:rsidRPr="000F0189">
        <w:rPr>
          <w:b/>
          <w:i/>
        </w:rPr>
        <w:t>Minutes:</w:t>
      </w:r>
    </w:p>
    <w:p w14:paraId="36611CC6" w14:textId="221C9FB8"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893F74">
        <w:t>Quaine</w:t>
      </w:r>
      <w:r w:rsidR="007C1F22">
        <w:t xml:space="preserve"> (</w:t>
      </w:r>
      <w:r w:rsidR="00D07E7D">
        <w:t>Bischer</w:t>
      </w:r>
      <w:r w:rsidR="007C1F22">
        <w:t>)</w:t>
      </w:r>
      <w:r w:rsidR="008B6D1A">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0D25C0">
        <w:t xml:space="preserve">November </w:t>
      </w:r>
      <w:r w:rsidR="00D07E7D">
        <w:t>23</w:t>
      </w:r>
      <w:r w:rsidR="00D01CDB" w:rsidRPr="000F0189">
        <w:t>, 2022</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444BFCDF"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D07E7D">
        <w:t>Quaine (Bischer)</w:t>
      </w:r>
      <w:r w:rsidR="00326559" w:rsidRPr="000F0189">
        <w:t xml:space="preserve"> </w:t>
      </w:r>
      <w:r w:rsidR="00B76687" w:rsidRPr="000F0189">
        <w:t>to</w:t>
      </w:r>
      <w:r w:rsidRPr="000F0189">
        <w:t xml:space="preserve"> approve the </w:t>
      </w:r>
      <w:r w:rsidR="00D07E7D">
        <w:t>December 14, 2022</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D07E7D">
        <w:t>227,335.29</w:t>
      </w:r>
    </w:p>
    <w:p w14:paraId="33D62B86" w14:textId="10FFEADF" w:rsidR="00D0472B" w:rsidRPr="000F0189" w:rsidRDefault="00FF5598" w:rsidP="00D96EFC">
      <w:pPr>
        <w:tabs>
          <w:tab w:val="left" w:pos="8460"/>
        </w:tabs>
        <w:jc w:val="both"/>
      </w:pPr>
      <w:r w:rsidRPr="000F0189">
        <w:t xml:space="preserve">         Ayes:   </w:t>
      </w:r>
      <w:r w:rsidR="007C1F22">
        <w:t>Bischer, Quaine</w:t>
      </w:r>
    </w:p>
    <w:p w14:paraId="60807F4F" w14:textId="4E4F337E" w:rsidR="00CB3814" w:rsidRPr="000F0189" w:rsidRDefault="003977AB" w:rsidP="00B12935">
      <w:pPr>
        <w:tabs>
          <w:tab w:val="left" w:pos="8460"/>
        </w:tabs>
        <w:jc w:val="both"/>
        <w:rPr>
          <w:b/>
          <w:i/>
        </w:rPr>
      </w:pPr>
      <w:r w:rsidRPr="000F0189">
        <w:rPr>
          <w:bCs/>
          <w:iCs/>
        </w:rPr>
        <w:t xml:space="preserve">  </w:t>
      </w:r>
    </w:p>
    <w:p w14:paraId="4EE1DFFB" w14:textId="61AB6E57"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15A6F671" w14:textId="165B7EDC" w:rsidR="004A45A1" w:rsidRDefault="0052052F"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The order for truck wing edges arrived, inventory may be good for two years on these.</w:t>
      </w:r>
    </w:p>
    <w:p w14:paraId="4F1E6DCD" w14:textId="2C998DFF" w:rsidR="0052052F" w:rsidRDefault="0052052F"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Steve Erke is ready to work if we need him.  Negative results on the drug test.  Supt./Mgr would like to have him work a couple of days to become familiar with our organizations protocols prior to starting him on the road.</w:t>
      </w:r>
    </w:p>
    <w:p w14:paraId="19E9491B" w14:textId="66F84043" w:rsidR="00765B60" w:rsidRDefault="00765B60"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Rogers City crews have been doing some State Trunkline work on US-23 North shoulders.  Crew is also widening a narrow section of 634 near Royston Road.</w:t>
      </w:r>
    </w:p>
    <w:p w14:paraId="5CC64200" w14:textId="3BE4DEE7" w:rsidR="00765B60" w:rsidRDefault="00765B60"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 xml:space="preserve">Alpena Aggregate has finished crushing at the Miller Road pit.  </w:t>
      </w:r>
      <w:r w:rsidR="0038404F">
        <w:rPr>
          <w:rFonts w:ascii="Times New Roman" w:hAnsi="Times New Roman"/>
          <w:sz w:val="24"/>
          <w:szCs w:val="24"/>
        </w:rPr>
        <w:t>We may want to get on their crushing schedule for Hincka’s pit again as having gravel made there is less expensive than purchasing from Carmeuse.  Alpena Aggregate is scheduled to crush at the M-211 Northcott pit in 2023 and the Onaway Foreman is requesting some additional gravel be added to the existing pile.</w:t>
      </w:r>
    </w:p>
    <w:p w14:paraId="564819B6" w14:textId="2A1CE13D" w:rsidR="0038404F" w:rsidRDefault="0038404F"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Supt./Mgr provided the Board with an update on the MDOT Bridge Bundling program.  638 Bridge (</w:t>
      </w:r>
      <w:r w:rsidR="0044603E">
        <w:rPr>
          <w:rFonts w:ascii="Times New Roman" w:hAnsi="Times New Roman"/>
          <w:sz w:val="24"/>
          <w:szCs w:val="24"/>
        </w:rPr>
        <w:t>over Little Trout River</w:t>
      </w:r>
      <w:r>
        <w:rPr>
          <w:rFonts w:ascii="Times New Roman" w:hAnsi="Times New Roman"/>
          <w:sz w:val="24"/>
          <w:szCs w:val="24"/>
        </w:rPr>
        <w:t>) removal will be let on July 7, 2023, not sure if it will be completed in 2023.  Monaghan Creek Bridge (Shubert Highway) will be let for bids on November 12, 2023 and will be a 2024 project.</w:t>
      </w:r>
    </w:p>
    <w:p w14:paraId="01E1586A" w14:textId="01809A46" w:rsidR="0038404F" w:rsidRDefault="0038404F"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State aid update: State D funds have been increased by $18,000.00 and we had a $14,000.00 carry over.  The total of $32,000.00 has been added to our 2023 Local Share match for the two 451 projects.</w:t>
      </w:r>
    </w:p>
    <w:p w14:paraId="3DAB1438" w14:textId="78356998" w:rsidR="0038404F" w:rsidRDefault="0038404F"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Onaway crew has installed gravel on Bluffs Highway, North Porter and Cold Creek Highway.  The drum mulcher is being used on M-33 State Trunkline.</w:t>
      </w:r>
    </w:p>
    <w:p w14:paraId="3420DBCA" w14:textId="2823F43A" w:rsidR="0038404F" w:rsidRDefault="00163F18"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lastRenderedPageBreak/>
        <w:t>A meeting is scheduled today with our MDOT Transportation Service Center Maintenance manager to discuss upcoming MDOT work for this winter and into the summer/fall season.</w:t>
      </w:r>
    </w:p>
    <w:p w14:paraId="065D2DA4" w14:textId="04AAD2D1" w:rsidR="00163F18" w:rsidRDefault="00163F18"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Supt./Mgr met with Presque Isle Township regarding their contribution to the 638 Highway project from the Krakow Township line to Grand Lake Road.  In addition to the $80,000.00 Presque Isle Township is willing to cost share MDOT Force Account funding may be available also.  R.S. Scott &amp; Associates are working on the final estimates.</w:t>
      </w:r>
    </w:p>
    <w:p w14:paraId="4B12DC07" w14:textId="77777777" w:rsidR="00ED62C3" w:rsidRDefault="00163F18"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 xml:space="preserve">A discussion was held regarding the certified mileage of Clinton Lake Highway (Section 26, Posen Twp) to clarify jurisdiction of the road.  A certified map was received from MDOT for the 1952 year and it shows a .30 length for the road.  Very little work has been done on the road in the past several years.  Supt./Mgr is recommending </w:t>
      </w:r>
      <w:r w:rsidR="007448CC">
        <w:rPr>
          <w:rFonts w:ascii="Times New Roman" w:hAnsi="Times New Roman"/>
          <w:sz w:val="24"/>
          <w:szCs w:val="24"/>
        </w:rPr>
        <w:t>minimal brushing and gravel installation be done.  Supt./Mgr will speak with the property owners adjoining the road.</w:t>
      </w:r>
    </w:p>
    <w:p w14:paraId="286657CC" w14:textId="0805BC35" w:rsidR="00163F18" w:rsidRDefault="00ED62C3" w:rsidP="000D25C0">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Bit-Mat Asphalt Materials has extended their 2022 pricing for emulsion into 2023.  Supt./Mgr stated fewer seal coat miles will be done in 2023 due to having two large Federal Aid projects.</w:t>
      </w:r>
    </w:p>
    <w:p w14:paraId="2EBBD0BD" w14:textId="5D2C399B" w:rsidR="00163F18" w:rsidRDefault="00163F18" w:rsidP="00163F18">
      <w:pPr>
        <w:pStyle w:val="ListParagraph"/>
        <w:tabs>
          <w:tab w:val="left" w:pos="8460"/>
        </w:tabs>
        <w:jc w:val="both"/>
        <w:rPr>
          <w:rFonts w:ascii="Times New Roman" w:hAnsi="Times New Roman"/>
          <w:sz w:val="24"/>
          <w:szCs w:val="24"/>
        </w:rPr>
      </w:pPr>
    </w:p>
    <w:p w14:paraId="680E4C13" w14:textId="3D2351FE" w:rsidR="00FE1A66" w:rsidRPr="000F0189" w:rsidRDefault="002D13B8" w:rsidP="00FE1A66">
      <w:pPr>
        <w:tabs>
          <w:tab w:val="left" w:pos="8460"/>
        </w:tabs>
        <w:jc w:val="both"/>
        <w:rPr>
          <w:b/>
          <w:i/>
        </w:rPr>
      </w:pPr>
      <w:r>
        <w:rPr>
          <w:b/>
          <w:bCs/>
          <w:i/>
          <w:iCs/>
        </w:rPr>
        <w:t xml:space="preserve"> </w:t>
      </w:r>
      <w:r w:rsidR="00ED62C3">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5DE19068" w14:textId="4275EEE9" w:rsidR="00253571" w:rsidRDefault="00830A9E" w:rsidP="004A45A1">
      <w:pPr>
        <w:tabs>
          <w:tab w:val="left" w:pos="8460"/>
        </w:tabs>
        <w:jc w:val="both"/>
      </w:pPr>
      <w:r>
        <w:t xml:space="preserve">      </w:t>
      </w:r>
      <w:r w:rsidR="00ED62C3">
        <w:t>Correspondence from Al Boyke, property owner on Parallel Ave, was read to the Board.  Mr. Boyke is requesting the Road Commission reimburse him for trees removed on the Road Commission easement next to his property.  Discussion was held with the Board declining to reimburse him as the Road Commission had contributed to the project with in-kind services already.</w:t>
      </w:r>
    </w:p>
    <w:p w14:paraId="5B1410C7" w14:textId="77777777" w:rsidR="00450172" w:rsidRDefault="00450172" w:rsidP="00D2119B">
      <w:pPr>
        <w:tabs>
          <w:tab w:val="left" w:pos="8460"/>
        </w:tabs>
        <w:jc w:val="both"/>
      </w:pPr>
    </w:p>
    <w:p w14:paraId="2C2D24F2" w14:textId="595CE041"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463D81FD" w14:textId="5668A7DF" w:rsidR="005E7963" w:rsidRDefault="002D13B8" w:rsidP="00767014">
      <w:pPr>
        <w:rPr>
          <w:rFonts w:eastAsia="Calibri"/>
          <w:bCs/>
          <w:iCs/>
        </w:rPr>
      </w:pPr>
      <w:r>
        <w:rPr>
          <w:rFonts w:eastAsia="Calibri"/>
          <w:b/>
          <w:i/>
        </w:rPr>
        <w:t xml:space="preserve">     </w:t>
      </w:r>
      <w:r w:rsidR="00767014">
        <w:rPr>
          <w:rFonts w:eastAsia="Calibri"/>
          <w:bCs/>
          <w:iCs/>
        </w:rPr>
        <w:t>A copy of the proposed 2023 Budget was presented to the Board and reviewed.  A tentative list of capital outlay items was also reviewed.  Chairman Bischer set a Public Hearing for the purpose of accepting comments on the budget for Wednesday, December 28, 2022 at 9:00 am.</w:t>
      </w:r>
    </w:p>
    <w:p w14:paraId="07FCE763" w14:textId="0C457E7C" w:rsidR="00767014" w:rsidRDefault="00767014" w:rsidP="00767014">
      <w:pPr>
        <w:rPr>
          <w:rFonts w:eastAsia="Calibri"/>
          <w:bCs/>
          <w:iCs/>
        </w:rPr>
      </w:pPr>
    </w:p>
    <w:p w14:paraId="61121364" w14:textId="0A1DF05A" w:rsidR="00767014" w:rsidRDefault="00767014" w:rsidP="00767014">
      <w:pPr>
        <w:rPr>
          <w:rFonts w:eastAsia="Calibri"/>
          <w:bCs/>
          <w:iCs/>
        </w:rPr>
      </w:pPr>
      <w:r>
        <w:rPr>
          <w:rFonts w:eastAsia="Calibri"/>
          <w:bCs/>
          <w:iCs/>
        </w:rPr>
        <w:t xml:space="preserve">     Clerk Wirgau gave a copy of correspondence from MDOT to the </w:t>
      </w:r>
      <w:r w:rsidR="00450702">
        <w:rPr>
          <w:rFonts w:eastAsia="Calibri"/>
          <w:bCs/>
          <w:iCs/>
        </w:rPr>
        <w:t>Commissioners</w:t>
      </w:r>
      <w:r>
        <w:rPr>
          <w:rFonts w:eastAsia="Calibri"/>
          <w:bCs/>
          <w:iCs/>
        </w:rPr>
        <w:t>.  A Quality Assurance/Quality Control review will be conducted for three bridges in our system, all o</w:t>
      </w:r>
      <w:r w:rsidR="00450702">
        <w:rPr>
          <w:rFonts w:eastAsia="Calibri"/>
          <w:bCs/>
          <w:iCs/>
        </w:rPr>
        <w:t>ver the Ocqueoc River.  R.S. Scott &amp; Associates employee, Josh Jobin, will be available to assist if needed.</w:t>
      </w:r>
    </w:p>
    <w:p w14:paraId="399A5768" w14:textId="7117F8C9" w:rsidR="007460BA" w:rsidRDefault="007460BA" w:rsidP="00767014">
      <w:pPr>
        <w:rPr>
          <w:rFonts w:eastAsia="Calibri"/>
          <w:bCs/>
          <w:iCs/>
        </w:rPr>
      </w:pPr>
    </w:p>
    <w:p w14:paraId="3FB02637" w14:textId="2CBA4992" w:rsidR="007460BA" w:rsidRDefault="007460BA" w:rsidP="00767014">
      <w:pPr>
        <w:rPr>
          <w:rFonts w:eastAsia="Calibri"/>
          <w:bCs/>
          <w:iCs/>
        </w:rPr>
      </w:pPr>
      <w:r>
        <w:rPr>
          <w:rFonts w:eastAsia="Calibri"/>
          <w:bCs/>
          <w:iCs/>
        </w:rPr>
        <w:t xml:space="preserve">     Clerk Wirgau updated the Board on the status of our Corrective Action Plan for OPEB liability</w:t>
      </w:r>
      <w:r w:rsidR="00186731">
        <w:rPr>
          <w:rFonts w:eastAsia="Calibri"/>
          <w:bCs/>
          <w:iCs/>
        </w:rPr>
        <w:t xml:space="preserve"> (Health insurance and Medigap reimbursement).</w:t>
      </w:r>
      <w:r>
        <w:rPr>
          <w:rFonts w:eastAsia="Calibri"/>
          <w:bCs/>
          <w:iCs/>
        </w:rPr>
        <w:t xml:space="preserve">  Due to creating a Section 115 Governmental Trust with MERS in 2021 our plan was substantially changed and an amended plan is required.  </w:t>
      </w:r>
    </w:p>
    <w:p w14:paraId="6E565E4F" w14:textId="6585068A" w:rsidR="00186731" w:rsidRDefault="00186731" w:rsidP="00767014">
      <w:pPr>
        <w:rPr>
          <w:rFonts w:eastAsia="Calibri"/>
          <w:bCs/>
          <w:iCs/>
        </w:rPr>
      </w:pPr>
      <w:r>
        <w:rPr>
          <w:rFonts w:eastAsia="Calibri"/>
          <w:bCs/>
          <w:iCs/>
        </w:rPr>
        <w:t xml:space="preserve">     A motion was made by Quaine (Bischer) to approve the amended Corrective Action Plan for OPEB liability and authorize Supt./Mgr to sign necessary documents.</w:t>
      </w:r>
    </w:p>
    <w:p w14:paraId="3B58BED0" w14:textId="339905A8" w:rsidR="00186731" w:rsidRDefault="00186731" w:rsidP="00767014">
      <w:pPr>
        <w:rPr>
          <w:rFonts w:eastAsia="Calibri"/>
          <w:bCs/>
          <w:iCs/>
        </w:rPr>
      </w:pPr>
      <w:r>
        <w:rPr>
          <w:rFonts w:eastAsia="Calibri"/>
          <w:bCs/>
          <w:iCs/>
        </w:rPr>
        <w:t xml:space="preserve">     Ayes:  Bischer, Quaine</w:t>
      </w:r>
    </w:p>
    <w:p w14:paraId="107ABC13" w14:textId="4F8DE7AA" w:rsidR="00186731" w:rsidRDefault="00186731" w:rsidP="00767014">
      <w:pPr>
        <w:rPr>
          <w:rFonts w:eastAsia="Calibri"/>
          <w:bCs/>
          <w:iCs/>
        </w:rPr>
      </w:pPr>
    </w:p>
    <w:p w14:paraId="11FD3888" w14:textId="2269B689" w:rsidR="00186731" w:rsidRDefault="00186731" w:rsidP="00767014">
      <w:pPr>
        <w:rPr>
          <w:rFonts w:eastAsia="Calibri"/>
          <w:bCs/>
          <w:iCs/>
        </w:rPr>
      </w:pPr>
      <w:r>
        <w:rPr>
          <w:rFonts w:eastAsia="Calibri"/>
          <w:bCs/>
          <w:iCs/>
        </w:rPr>
        <w:t xml:space="preserve">    Clerk Wirgau requested Board approval for the Certificate of Compliance Application for the Corrective Action Plan Monitoring for the MERS pension liability.  The current plan provides for the MERS plan to reach 60% funding of liability by the year 2024.</w:t>
      </w:r>
    </w:p>
    <w:p w14:paraId="4C8C72DF" w14:textId="01DE8498" w:rsidR="00186731" w:rsidRDefault="00186731" w:rsidP="00767014">
      <w:pPr>
        <w:rPr>
          <w:rFonts w:eastAsia="Calibri"/>
          <w:bCs/>
          <w:iCs/>
        </w:rPr>
      </w:pPr>
      <w:r>
        <w:rPr>
          <w:rFonts w:eastAsia="Calibri"/>
          <w:bCs/>
          <w:iCs/>
        </w:rPr>
        <w:t xml:space="preserve">    A motion was made by Quaine (Bischer) </w:t>
      </w:r>
      <w:r w:rsidR="00165DB2">
        <w:rPr>
          <w:rFonts w:eastAsia="Calibri"/>
          <w:bCs/>
          <w:iCs/>
        </w:rPr>
        <w:t xml:space="preserve">to approve the application for Certificate of Compliance for the </w:t>
      </w:r>
      <w:r w:rsidR="00E24A84">
        <w:rPr>
          <w:rFonts w:eastAsia="Calibri"/>
          <w:bCs/>
          <w:iCs/>
        </w:rPr>
        <w:t>MERS Corrective Action Plan Monitoring.</w:t>
      </w:r>
    </w:p>
    <w:p w14:paraId="50916DF2" w14:textId="6F2DA265" w:rsidR="00E24A84" w:rsidRDefault="00E24A84" w:rsidP="00767014">
      <w:pPr>
        <w:rPr>
          <w:rFonts w:eastAsia="Calibri"/>
          <w:bCs/>
          <w:iCs/>
        </w:rPr>
      </w:pPr>
      <w:r>
        <w:rPr>
          <w:rFonts w:eastAsia="Calibri"/>
          <w:bCs/>
          <w:iCs/>
        </w:rPr>
        <w:t xml:space="preserve">    Ayes:  Bischer, Quaine</w:t>
      </w:r>
    </w:p>
    <w:p w14:paraId="44BBFC12" w14:textId="7AC21048" w:rsidR="008D693F" w:rsidRDefault="008D693F" w:rsidP="00767014">
      <w:pPr>
        <w:rPr>
          <w:rFonts w:eastAsia="Calibri"/>
          <w:bCs/>
          <w:iCs/>
        </w:rPr>
      </w:pPr>
    </w:p>
    <w:p w14:paraId="01F7A0E2" w14:textId="13E3A1FF" w:rsidR="008D693F" w:rsidRDefault="008D693F" w:rsidP="00767014">
      <w:pPr>
        <w:rPr>
          <w:rFonts w:eastAsia="Calibri"/>
          <w:bCs/>
          <w:iCs/>
        </w:rPr>
      </w:pPr>
    </w:p>
    <w:p w14:paraId="1ECA6758" w14:textId="2C968B40" w:rsidR="008D693F" w:rsidRDefault="008D693F" w:rsidP="00767014">
      <w:pPr>
        <w:rPr>
          <w:rFonts w:eastAsia="Calibri"/>
          <w:bCs/>
          <w:iCs/>
        </w:rPr>
      </w:pPr>
      <w:r>
        <w:rPr>
          <w:rFonts w:eastAsia="Calibri"/>
          <w:bCs/>
          <w:iCs/>
        </w:rPr>
        <w:lastRenderedPageBreak/>
        <w:t xml:space="preserve">     Supt./Mgr reviewed two maps created by R.S. Scott &amp; Associates showing completed projects for 2022 and future projects.  Discussion was held.  Town Hall will be finished up next spring after weight restrictions are lifted.</w:t>
      </w:r>
    </w:p>
    <w:p w14:paraId="2668E66D" w14:textId="215CA4B6" w:rsidR="008D693F" w:rsidRDefault="008D693F" w:rsidP="00767014">
      <w:pPr>
        <w:rPr>
          <w:rFonts w:eastAsia="Calibri"/>
          <w:bCs/>
          <w:iCs/>
        </w:rPr>
      </w:pPr>
    </w:p>
    <w:p w14:paraId="7A27AE09" w14:textId="7359F520" w:rsidR="008D693F" w:rsidRDefault="008D693F" w:rsidP="00767014">
      <w:pPr>
        <w:rPr>
          <w:rFonts w:eastAsia="Calibri"/>
          <w:bCs/>
          <w:iCs/>
        </w:rPr>
      </w:pPr>
      <w:r>
        <w:rPr>
          <w:rFonts w:eastAsia="Calibri"/>
          <w:bCs/>
          <w:iCs/>
        </w:rPr>
        <w:t xml:space="preserve">     Chairman Bischer set the next regular meeting for Wednesday, December 28, 2022 at 8:30 a.m.</w:t>
      </w:r>
    </w:p>
    <w:p w14:paraId="49230EBD" w14:textId="0452EB45" w:rsidR="00C70C8F" w:rsidRDefault="00C70C8F" w:rsidP="000C11DD">
      <w:pPr>
        <w:rPr>
          <w:bCs/>
          <w:iCs/>
        </w:rPr>
      </w:pPr>
    </w:p>
    <w:p w14:paraId="559898C0" w14:textId="70C7BE67" w:rsidR="00C70C8F" w:rsidRPr="000F0189" w:rsidRDefault="00C70C8F" w:rsidP="000C11DD">
      <w:pPr>
        <w:rPr>
          <w:bCs/>
          <w:iCs/>
        </w:rPr>
      </w:pPr>
      <w:r w:rsidRPr="000F0189">
        <w:rPr>
          <w:bCs/>
          <w:iCs/>
        </w:rPr>
        <w:t xml:space="preserve">     Chairman </w:t>
      </w:r>
      <w:r w:rsidR="006C4B4C">
        <w:rPr>
          <w:bCs/>
          <w:iCs/>
        </w:rPr>
        <w:t>Bischer</w:t>
      </w:r>
      <w:r w:rsidRPr="000F0189">
        <w:rPr>
          <w:bCs/>
          <w:iCs/>
        </w:rPr>
        <w:t xml:space="preserve"> adjourned the meeting at </w:t>
      </w:r>
      <w:r w:rsidR="008D693F">
        <w:rPr>
          <w:bCs/>
          <w:iCs/>
        </w:rPr>
        <w:t>10:13</w:t>
      </w:r>
      <w:r w:rsidRPr="000F0189">
        <w:rPr>
          <w:bCs/>
          <w:iCs/>
        </w:rPr>
        <w:t xml:space="preserve"> a.m.</w:t>
      </w:r>
    </w:p>
    <w:p w14:paraId="51F73E34" w14:textId="77777777" w:rsidR="00C70C8F" w:rsidRPr="000F0189" w:rsidRDefault="00C70C8F" w:rsidP="000C11DD">
      <w:pPr>
        <w:rPr>
          <w:bCs/>
          <w:iCs/>
        </w:rPr>
      </w:pPr>
    </w:p>
    <w:p w14:paraId="6BB7C6F5" w14:textId="0458957A" w:rsidR="009C281B" w:rsidRPr="000F0189" w:rsidRDefault="009C281B" w:rsidP="000C11DD">
      <w:pPr>
        <w:rPr>
          <w:bCs/>
          <w:iCs/>
        </w:rPr>
      </w:pPr>
    </w:p>
    <w:p w14:paraId="13BFA123" w14:textId="56A69EEF" w:rsidR="006C2BED" w:rsidRPr="000F0189" w:rsidRDefault="009C281B" w:rsidP="005C09CE">
      <w:r w:rsidRPr="000F0189">
        <w:rPr>
          <w:bCs/>
          <w:iCs/>
        </w:rPr>
        <w:t xml:space="preserve">     </w:t>
      </w:r>
    </w:p>
    <w:p w14:paraId="37360130" w14:textId="2DD84E47"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1AF306A1" w14:textId="7852149E" w:rsidR="006C2BED" w:rsidRPr="000F0189" w:rsidRDefault="006C2BED" w:rsidP="00816983">
      <w:pPr>
        <w:overflowPunct w:val="0"/>
        <w:autoSpaceDE w:val="0"/>
        <w:autoSpaceDN w:val="0"/>
        <w:adjustRightInd w:val="0"/>
        <w:ind w:left="345"/>
        <w:textAlignment w:val="baseline"/>
      </w:pP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2D06D4D9"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1327CF">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00AB" w14:textId="77777777" w:rsidR="00986FEA" w:rsidRDefault="00986FEA" w:rsidP="00C27B41">
      <w:r>
        <w:separator/>
      </w:r>
    </w:p>
  </w:endnote>
  <w:endnote w:type="continuationSeparator" w:id="0">
    <w:p w14:paraId="54B3A1F8" w14:textId="77777777" w:rsidR="00986FEA" w:rsidRDefault="00986FEA"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55D8" w14:textId="77777777" w:rsidR="00986FEA" w:rsidRDefault="00986FEA" w:rsidP="00C27B41">
      <w:r>
        <w:separator/>
      </w:r>
    </w:p>
  </w:footnote>
  <w:footnote w:type="continuationSeparator" w:id="0">
    <w:p w14:paraId="548A5CED" w14:textId="77777777" w:rsidR="00986FEA" w:rsidRDefault="00986FEA"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8"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5"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7"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7"/>
  </w:num>
  <w:num w:numId="3" w16cid:durableId="1019544336">
    <w:abstractNumId w:val="13"/>
  </w:num>
  <w:num w:numId="4" w16cid:durableId="1829859931">
    <w:abstractNumId w:val="10"/>
  </w:num>
  <w:num w:numId="5" w16cid:durableId="1126510362">
    <w:abstractNumId w:val="23"/>
  </w:num>
  <w:num w:numId="6" w16cid:durableId="996112533">
    <w:abstractNumId w:val="21"/>
  </w:num>
  <w:num w:numId="7" w16cid:durableId="1945453293">
    <w:abstractNumId w:val="4"/>
  </w:num>
  <w:num w:numId="8" w16cid:durableId="737284187">
    <w:abstractNumId w:val="16"/>
  </w:num>
  <w:num w:numId="9" w16cid:durableId="1081951999">
    <w:abstractNumId w:val="17"/>
  </w:num>
  <w:num w:numId="10" w16cid:durableId="1745029387">
    <w:abstractNumId w:val="1"/>
  </w:num>
  <w:num w:numId="11" w16cid:durableId="283342141">
    <w:abstractNumId w:val="18"/>
  </w:num>
  <w:num w:numId="12" w16cid:durableId="1214075408">
    <w:abstractNumId w:val="25"/>
  </w:num>
  <w:num w:numId="13" w16cid:durableId="2103212255">
    <w:abstractNumId w:val="8"/>
  </w:num>
  <w:num w:numId="14" w16cid:durableId="267323102">
    <w:abstractNumId w:val="9"/>
  </w:num>
  <w:num w:numId="15" w16cid:durableId="438836989">
    <w:abstractNumId w:val="22"/>
  </w:num>
  <w:num w:numId="16" w16cid:durableId="623272938">
    <w:abstractNumId w:val="24"/>
  </w:num>
  <w:num w:numId="17" w16cid:durableId="1930236374">
    <w:abstractNumId w:val="14"/>
  </w:num>
  <w:num w:numId="18" w16cid:durableId="108814654">
    <w:abstractNumId w:val="20"/>
  </w:num>
  <w:num w:numId="19" w16cid:durableId="1442535628">
    <w:abstractNumId w:val="31"/>
  </w:num>
  <w:num w:numId="20" w16cid:durableId="1318069520">
    <w:abstractNumId w:val="0"/>
  </w:num>
  <w:num w:numId="21" w16cid:durableId="112596957">
    <w:abstractNumId w:val="6"/>
  </w:num>
  <w:num w:numId="22" w16cid:durableId="565996735">
    <w:abstractNumId w:val="30"/>
  </w:num>
  <w:num w:numId="23" w16cid:durableId="528186029">
    <w:abstractNumId w:val="26"/>
  </w:num>
  <w:num w:numId="24" w16cid:durableId="459569887">
    <w:abstractNumId w:val="15"/>
  </w:num>
  <w:num w:numId="25" w16cid:durableId="1872523600">
    <w:abstractNumId w:val="32"/>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9"/>
  </w:num>
  <w:num w:numId="31" w16cid:durableId="696126404">
    <w:abstractNumId w:val="28"/>
  </w:num>
  <w:num w:numId="32" w16cid:durableId="1824423654">
    <w:abstractNumId w:val="19"/>
  </w:num>
  <w:num w:numId="33" w16cid:durableId="1266381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792"/>
    <w:rsid w:val="001F73D4"/>
    <w:rsid w:val="001F7A4C"/>
    <w:rsid w:val="001F7D21"/>
    <w:rsid w:val="00200848"/>
    <w:rsid w:val="0020184F"/>
    <w:rsid w:val="002047CE"/>
    <w:rsid w:val="0020484F"/>
    <w:rsid w:val="0020694A"/>
    <w:rsid w:val="00207EF5"/>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5AA"/>
    <w:rsid w:val="003741D5"/>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BDC"/>
    <w:rsid w:val="00487BCA"/>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E35"/>
    <w:rsid w:val="00526689"/>
    <w:rsid w:val="005269CD"/>
    <w:rsid w:val="0052703D"/>
    <w:rsid w:val="005270B1"/>
    <w:rsid w:val="005315CB"/>
    <w:rsid w:val="005316FB"/>
    <w:rsid w:val="00532623"/>
    <w:rsid w:val="00532E64"/>
    <w:rsid w:val="00532FFE"/>
    <w:rsid w:val="005330FB"/>
    <w:rsid w:val="00533586"/>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F14"/>
    <w:rsid w:val="00565939"/>
    <w:rsid w:val="00566DEC"/>
    <w:rsid w:val="005673F0"/>
    <w:rsid w:val="00567587"/>
    <w:rsid w:val="00571A7D"/>
    <w:rsid w:val="00573C1E"/>
    <w:rsid w:val="0057424E"/>
    <w:rsid w:val="00574D42"/>
    <w:rsid w:val="00575F78"/>
    <w:rsid w:val="00577A48"/>
    <w:rsid w:val="00580C0C"/>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6649"/>
    <w:rsid w:val="005B7F17"/>
    <w:rsid w:val="005C09CE"/>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B8E"/>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7014"/>
    <w:rsid w:val="007672E6"/>
    <w:rsid w:val="007703B1"/>
    <w:rsid w:val="007703E8"/>
    <w:rsid w:val="00772601"/>
    <w:rsid w:val="00772BBF"/>
    <w:rsid w:val="0077353E"/>
    <w:rsid w:val="007738DA"/>
    <w:rsid w:val="0077467A"/>
    <w:rsid w:val="00775114"/>
    <w:rsid w:val="00775675"/>
    <w:rsid w:val="00776152"/>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C63"/>
    <w:rsid w:val="008910CE"/>
    <w:rsid w:val="00891484"/>
    <w:rsid w:val="00892185"/>
    <w:rsid w:val="00893F74"/>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84D"/>
    <w:rsid w:val="00E611C8"/>
    <w:rsid w:val="00E63118"/>
    <w:rsid w:val="00E64039"/>
    <w:rsid w:val="00E66171"/>
    <w:rsid w:val="00E665DD"/>
    <w:rsid w:val="00E67796"/>
    <w:rsid w:val="00E67DB7"/>
    <w:rsid w:val="00E67F84"/>
    <w:rsid w:val="00E7021A"/>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D62C3"/>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11</cp:revision>
  <cp:lastPrinted>2022-11-23T15:05:00Z</cp:lastPrinted>
  <dcterms:created xsi:type="dcterms:W3CDTF">2022-12-14T20:09:00Z</dcterms:created>
  <dcterms:modified xsi:type="dcterms:W3CDTF">2022-12-27T18:06:00Z</dcterms:modified>
</cp:coreProperties>
</file>